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BE51C" w14:textId="77777777" w:rsidR="00670BD4" w:rsidRPr="00670BD4" w:rsidRDefault="00670BD4" w:rsidP="00670BD4">
      <w:r w:rsidRPr="00670BD4">
        <w:t xml:space="preserve">Wykonanie kompleksowych instalacji w pawilonie i myjni  </w:t>
      </w:r>
      <w:proofErr w:type="spellStart"/>
      <w:r w:rsidRPr="00670BD4">
        <w:t>wod-kan</w:t>
      </w:r>
      <w:proofErr w:type="spellEnd"/>
      <w:r w:rsidRPr="00670BD4">
        <w:t xml:space="preserve">, </w:t>
      </w:r>
      <w:proofErr w:type="spellStart"/>
      <w:r w:rsidRPr="00670BD4">
        <w:t>c.o</w:t>
      </w:r>
      <w:proofErr w:type="spellEnd"/>
      <w:r w:rsidRPr="00670BD4">
        <w:t xml:space="preserve">, c.t, na SP Marki </w:t>
      </w:r>
    </w:p>
    <w:p w14:paraId="3E414EB2" w14:textId="77777777" w:rsidR="00670BD4" w:rsidRPr="00670BD4" w:rsidRDefault="00670BD4" w:rsidP="00670BD4"/>
    <w:p w14:paraId="6A74CF3D" w14:textId="77777777" w:rsidR="00670BD4" w:rsidRPr="00670BD4" w:rsidRDefault="00670BD4" w:rsidP="00670BD4">
      <w:r w:rsidRPr="00670BD4">
        <w:t>1. INSTALACJA GAZOWA I Kompletne wyposażenie KOTŁOWNI</w:t>
      </w:r>
    </w:p>
    <w:p w14:paraId="1E3F496E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 xml:space="preserve">Kocioł gazowy: Dostawa i montaż kondensacyjnego, wiszącego kotła gazowego firmy </w:t>
      </w:r>
      <w:proofErr w:type="spellStart"/>
      <w:r w:rsidRPr="00670BD4">
        <w:t>Buderus</w:t>
      </w:r>
      <w:proofErr w:type="spellEnd"/>
      <w:r w:rsidRPr="00670BD4">
        <w:t xml:space="preserve"> typu </w:t>
      </w:r>
      <w:proofErr w:type="spellStart"/>
      <w:r w:rsidRPr="00670BD4">
        <w:t>Logamax</w:t>
      </w:r>
      <w:proofErr w:type="spellEnd"/>
      <w:r w:rsidRPr="00670BD4">
        <w:t xml:space="preserve"> plus GB182i.2-45H o mocy cieplnej </w:t>
      </w:r>
      <w:proofErr w:type="spellStart"/>
      <w:r w:rsidRPr="00670BD4">
        <w:t>Qk</w:t>
      </w:r>
      <w:proofErr w:type="spellEnd"/>
      <w:r w:rsidRPr="00670BD4">
        <w:t xml:space="preserve"> = 40 kW , wraz z systemowym kominem powietrzno-spalinowym Ø80/125 (dwupłaszczowym, izolowanym), wyprowadzonym ponad dach budynku. </w:t>
      </w:r>
    </w:p>
    <w:p w14:paraId="7CF0B482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 xml:space="preserve">Przygotowanie C.W.U.: Montaż i zakup stojącego podgrzewacza pojemnościowego (zasobnika) ciepłej wody o pojemności 160 dm³ firmy </w:t>
      </w:r>
      <w:proofErr w:type="spellStart"/>
      <w:r w:rsidRPr="00670BD4">
        <w:t>Buderus</w:t>
      </w:r>
      <w:proofErr w:type="spellEnd"/>
      <w:r w:rsidRPr="00670BD4">
        <w:t xml:space="preserve"> typu </w:t>
      </w:r>
      <w:proofErr w:type="spellStart"/>
      <w:r w:rsidRPr="00670BD4">
        <w:t>Logalux</w:t>
      </w:r>
      <w:proofErr w:type="spellEnd"/>
      <w:r w:rsidRPr="00670BD4">
        <w:t xml:space="preserve"> ESU160 S. Połączenie zasobnika z kotłem za pomocą dedykowanego zestawu przyłączeniowego z pompą ładującą i zaworem zwrotnym. Montaż automatycznej regulacji temperatury oraz membranowego zaworu bezpieczeństwa instalacji c.w.u. typu SYR 2115 o średnicy 1/2” (ciśnienie otwarcia 6,0 bar, przyłącza gwintowane 1/2” x 3/4”). </w:t>
      </w:r>
    </w:p>
    <w:p w14:paraId="3949DE3B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 xml:space="preserve">Zabezpieczenie kotłowni: Montaż przeponowego zamkniętego naczynia </w:t>
      </w:r>
      <w:proofErr w:type="spellStart"/>
      <w:r w:rsidRPr="00670BD4">
        <w:t>wzbiorczego</w:t>
      </w:r>
      <w:proofErr w:type="spellEnd"/>
      <w:r w:rsidRPr="00670BD4">
        <w:t xml:space="preserve"> dla c.o. o pojemności 12 dm³ , a także membranowego zaworu bezpieczeństwa dla kotła typu SYR 1915 o średnicy 1/2” .</w:t>
      </w:r>
    </w:p>
    <w:p w14:paraId="61DF52C6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 xml:space="preserve">Instalacja wewnętrzna kotłowni: Wykonanie instalacji w obrębie kotłowni z rur stalowych czarnych bezszwowych, łączonych przez spawanie. </w:t>
      </w:r>
    </w:p>
    <w:p w14:paraId="4F7771DC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 xml:space="preserve">Instalacja gazowa: Doprowadzenie gazu wzdłuż ściany pod kocioł wiszący od punktu </w:t>
      </w:r>
      <w:proofErr w:type="spellStart"/>
      <w:r w:rsidRPr="00670BD4">
        <w:t>redukcyjno</w:t>
      </w:r>
      <w:proofErr w:type="spellEnd"/>
      <w:r w:rsidRPr="00670BD4">
        <w:t xml:space="preserve">-pomiarowego w szafce gazowej zlokalizowanej na ścianie budynku. Zakup i montaż zaworu odcinającego oraz filtra do gazu bezpośrednio przed palnikiem. </w:t>
      </w:r>
    </w:p>
    <w:p w14:paraId="3457EF65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>System Bezpieczeństwa: Montaż pełnego systemu detekcji gazu (np. systemu GAZEX lub równoważnego): zawór odcinający na dopływie, czujka detekcji gazu ziemnego nad kotłem oraz centralka z sygnalizacją optyczno-dźwiękową (zgodnie z przepisami i standardem inwestora).</w:t>
      </w:r>
    </w:p>
    <w:p w14:paraId="2C87D3CE" w14:textId="77777777" w:rsidR="00670BD4" w:rsidRPr="00670BD4" w:rsidRDefault="00670BD4" w:rsidP="00670BD4">
      <w:pPr>
        <w:numPr>
          <w:ilvl w:val="0"/>
          <w:numId w:val="1"/>
        </w:numPr>
      </w:pPr>
      <w:r w:rsidRPr="00670BD4">
        <w:t>Wykonanie przejść p.poż</w:t>
      </w:r>
    </w:p>
    <w:p w14:paraId="71D53EB4" w14:textId="77777777" w:rsidR="00670BD4" w:rsidRPr="00670BD4" w:rsidRDefault="00670BD4" w:rsidP="00670BD4">
      <w:r w:rsidRPr="00670BD4">
        <w:t>2. Instalacja C.O. i C.T.</w:t>
      </w:r>
    </w:p>
    <w:p w14:paraId="1CD37A6D" w14:textId="77777777" w:rsidR="00670BD4" w:rsidRPr="00670BD4" w:rsidRDefault="00670BD4" w:rsidP="00670BD4">
      <w:pPr>
        <w:numPr>
          <w:ilvl w:val="0"/>
          <w:numId w:val="2"/>
        </w:numPr>
      </w:pPr>
      <w:r w:rsidRPr="00670BD4">
        <w:t xml:space="preserve">Instalację c.o. i c.t. należy wykonać z rur miedzianych łączonych przez lutowanie lub alternatywnie z rur stalowych ocynkowanych łączonych za pośrednictwem systemowych złączek zaciskowych. Rury w izolacji termicznej z otuliny z polietylenu </w:t>
      </w:r>
      <w:proofErr w:type="spellStart"/>
      <w:r w:rsidRPr="00670BD4">
        <w:t>ThermaEco</w:t>
      </w:r>
      <w:proofErr w:type="spellEnd"/>
      <w:r w:rsidRPr="00670BD4">
        <w:t xml:space="preserve"> FRZ. </w:t>
      </w:r>
    </w:p>
    <w:p w14:paraId="780C64F6" w14:textId="77777777" w:rsidR="00670BD4" w:rsidRPr="00670BD4" w:rsidRDefault="00670BD4" w:rsidP="00670BD4">
      <w:pPr>
        <w:numPr>
          <w:ilvl w:val="0"/>
          <w:numId w:val="2"/>
        </w:numPr>
      </w:pPr>
      <w:r w:rsidRPr="00670BD4">
        <w:lastRenderedPageBreak/>
        <w:t xml:space="preserve">Dostawa i montaż wszystkich grzejników stalowych płytowych, wyposażonych w zawory termoregulacyjne na zasilaniu oraz zawory odcinające na powrocie i lokalne zawory odpowietrzające. </w:t>
      </w:r>
    </w:p>
    <w:p w14:paraId="0E8A2882" w14:textId="77777777" w:rsidR="00670BD4" w:rsidRPr="00670BD4" w:rsidRDefault="00670BD4" w:rsidP="00670BD4">
      <w:pPr>
        <w:numPr>
          <w:ilvl w:val="0"/>
          <w:numId w:val="2"/>
        </w:numPr>
      </w:pPr>
      <w:r w:rsidRPr="00670BD4">
        <w:t xml:space="preserve">Zakup i montaż wodnych nagrzewnic powietrza w hali myjni typu </w:t>
      </w:r>
      <w:proofErr w:type="spellStart"/>
      <w:r w:rsidRPr="00670BD4">
        <w:t>Flowair</w:t>
      </w:r>
      <w:proofErr w:type="spellEnd"/>
      <w:r w:rsidRPr="00670BD4">
        <w:t xml:space="preserve"> min. IP 55</w:t>
      </w:r>
    </w:p>
    <w:p w14:paraId="6540AF82" w14:textId="77777777" w:rsidR="00670BD4" w:rsidRPr="00670BD4" w:rsidRDefault="00670BD4" w:rsidP="00670BD4">
      <w:pPr>
        <w:numPr>
          <w:ilvl w:val="0"/>
          <w:numId w:val="2"/>
        </w:numPr>
      </w:pPr>
      <w:r w:rsidRPr="00670BD4">
        <w:t xml:space="preserve">Montaż i uzbrojenie rozdzielacza usytuowanego w kotłowni , </w:t>
      </w:r>
    </w:p>
    <w:p w14:paraId="7D99F579" w14:textId="77777777" w:rsidR="00670BD4" w:rsidRPr="00670BD4" w:rsidRDefault="00670BD4" w:rsidP="00670BD4">
      <w:r w:rsidRPr="00670BD4">
        <w:t>3. Instalacja Wodno-Kanalizacyjna i Biały Montaż</w:t>
      </w:r>
    </w:p>
    <w:p w14:paraId="166B2EB3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t>Instalacja wody (Zimna, Ciepła, Cyrkulacja):</w:t>
      </w:r>
    </w:p>
    <w:p w14:paraId="28EB59BA" w14:textId="77777777" w:rsidR="00670BD4" w:rsidRPr="00670BD4" w:rsidRDefault="00670BD4" w:rsidP="00670BD4">
      <w:r w:rsidRPr="00670BD4">
        <w:t xml:space="preserve">-Wykonanie instalacji z rur miedzianych łączonych przez lutowanie lub z rur PP (stabilizowanych dla c.w.u.) łączonych przez zgrzewanie. w otulinach termoizolacyjnych </w:t>
      </w:r>
      <w:proofErr w:type="spellStart"/>
      <w:r w:rsidRPr="00670BD4">
        <w:t>ThermaEco</w:t>
      </w:r>
      <w:proofErr w:type="spellEnd"/>
      <w:r w:rsidRPr="00670BD4">
        <w:t xml:space="preserve"> FRZ. </w:t>
      </w:r>
    </w:p>
    <w:p w14:paraId="67DE0019" w14:textId="77777777" w:rsidR="00670BD4" w:rsidRPr="00670BD4" w:rsidRDefault="00670BD4" w:rsidP="00670BD4">
      <w:r w:rsidRPr="00670BD4">
        <w:t xml:space="preserve">-Zestaw wodomierzowy główny (w kotłowni): Montaż elementów wchodzących w skład zestawu: zawory odcinające kulowe DN 50, wodomierz elektromagnetyczny DN 32 typu </w:t>
      </w:r>
      <w:proofErr w:type="spellStart"/>
      <w:r w:rsidRPr="00670BD4">
        <w:t>iPERL</w:t>
      </w:r>
      <w:proofErr w:type="spellEnd"/>
      <w:r w:rsidRPr="00670BD4">
        <w:t xml:space="preserve"> firmy SENSUS (Q3 = 10,0 m³/h) z odczytem radiowym, filtr siatkowy DN 50 oraz zawór </w:t>
      </w:r>
      <w:proofErr w:type="spellStart"/>
      <w:r w:rsidRPr="00670BD4">
        <w:t>antyskażeniowy</w:t>
      </w:r>
      <w:proofErr w:type="spellEnd"/>
      <w:r w:rsidRPr="00670BD4">
        <w:t xml:space="preserve"> klasy BA DN 50. </w:t>
      </w:r>
    </w:p>
    <w:p w14:paraId="4AB69C84" w14:textId="77777777" w:rsidR="00670BD4" w:rsidRPr="00670BD4" w:rsidRDefault="00670BD4" w:rsidP="00670BD4">
      <w:r w:rsidRPr="00670BD4">
        <w:t xml:space="preserve">-Montaż pompy cyrkulacyjnej na przewodzie cyrkulacyjnym c.w.u. zgodnie ze specyfikacją kotłowni. </w:t>
      </w:r>
    </w:p>
    <w:p w14:paraId="5A9F6133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t xml:space="preserve">Instalacja wodna myjni (Technologiczna): Doprowadzenie wody do pomieszczenia technicznego myjni wraz z montażem armatury: wodomierz DN25 (Q3 = 6,3 m³/h), filtr siatkowy DN32, zawór </w:t>
      </w:r>
      <w:proofErr w:type="spellStart"/>
      <w:r w:rsidRPr="00670BD4">
        <w:t>antyskażeniowy</w:t>
      </w:r>
      <w:proofErr w:type="spellEnd"/>
      <w:r w:rsidRPr="00670BD4">
        <w:t xml:space="preserve"> typu BA DN32 oraz zawory odcinające DN32. Rozprowadzenie rur tworzywowych PE lub PP do punktów poboru i urządzeń myjni zgodnie z wytycznymi technologii. -</w:t>
      </w:r>
    </w:p>
    <w:p w14:paraId="2F60B4ED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t xml:space="preserve">Kanalizacja sanitarna i przemysłowa (Nadposadzkowa):Wykonanie instalacji nad posadzką z rur HT PVC (szare) o średnicach Ø110 mm i Ø50 mm </w:t>
      </w:r>
    </w:p>
    <w:p w14:paraId="2C09A1F2" w14:textId="77777777" w:rsidR="00670BD4" w:rsidRPr="00670BD4" w:rsidRDefault="00670BD4" w:rsidP="00670BD4">
      <w:r w:rsidRPr="00670BD4">
        <w:t xml:space="preserve">-Odprowadzenie ścieków z pom. technicznych myjni rurami do kanału technicznego w hali. Montaż rewizji na pionach kanalizacyjnych oraz wyprowadzenie </w:t>
      </w:r>
      <w:proofErr w:type="spellStart"/>
      <w:r w:rsidRPr="00670BD4">
        <w:t>odpowietrzeń</w:t>
      </w:r>
      <w:proofErr w:type="spellEnd"/>
      <w:r w:rsidRPr="00670BD4">
        <w:t xml:space="preserve"> poprzez wywiewki ponad dach budynku. </w:t>
      </w:r>
    </w:p>
    <w:p w14:paraId="08967D16" w14:textId="77777777" w:rsidR="00670BD4" w:rsidRPr="00670BD4" w:rsidRDefault="00670BD4" w:rsidP="00670BD4">
      <w:r w:rsidRPr="00670BD4">
        <w:t xml:space="preserve">-wykonanie wszystkich kratek ściekowych </w:t>
      </w:r>
    </w:p>
    <w:p w14:paraId="10496300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t xml:space="preserve">Odprowadzenie wód opadowych z dachu rurami spustowymi z HT PVC podłączonymi do podgrzewanych wpustów dachowych Ø110 (piony prowadzone w obudowie) i przechodzącymi w przewody odpływowe Ø160 z PVC. Przewody zaizolować </w:t>
      </w:r>
      <w:proofErr w:type="spellStart"/>
      <w:r w:rsidRPr="00670BD4">
        <w:t>przeciwroszeniowo</w:t>
      </w:r>
      <w:proofErr w:type="spellEnd"/>
      <w:r w:rsidRPr="00670BD4">
        <w:t xml:space="preserve"> otuliną kauczukową o grubości 10 mm. </w:t>
      </w:r>
    </w:p>
    <w:p w14:paraId="6A67BEB4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t> Dostawa i montaż pełnej armatury i ceramiki sanitarnej (umywalki, miski ustępowe, baterie, natryski itp.) w pawilonie, zgodnie z projektem architektonicznym i wymaganiami standardu ORLEN S.A.</w:t>
      </w:r>
    </w:p>
    <w:p w14:paraId="290BF913" w14:textId="77777777" w:rsidR="00670BD4" w:rsidRPr="00670BD4" w:rsidRDefault="00670BD4" w:rsidP="00670BD4">
      <w:pPr>
        <w:numPr>
          <w:ilvl w:val="0"/>
          <w:numId w:val="3"/>
        </w:numPr>
      </w:pPr>
      <w:r w:rsidRPr="00670BD4">
        <w:lastRenderedPageBreak/>
        <w:t xml:space="preserve">Wykonanie instalacji odprowadzenia skroplin z projektowanych klimatyzatorów (sala sprzedaży wyposażona w 3 klimatyzatory kanałowe o mocy grzewczej 12,1 kW każdy) oraz chłodnicy centrali wentylacyjnej do kanalizacji sanitarnej. Instalację wykonać z rur PVC. </w:t>
      </w:r>
    </w:p>
    <w:p w14:paraId="4B5F2724" w14:textId="77777777" w:rsidR="00670BD4" w:rsidRPr="00670BD4" w:rsidRDefault="00670BD4" w:rsidP="00670BD4">
      <w:r w:rsidRPr="00670BD4">
        <w:t xml:space="preserve">4. </w:t>
      </w:r>
    </w:p>
    <w:p w14:paraId="1C6D76BB" w14:textId="77777777" w:rsidR="00670BD4" w:rsidRPr="00670BD4" w:rsidRDefault="00670BD4" w:rsidP="00670BD4">
      <w:pPr>
        <w:numPr>
          <w:ilvl w:val="0"/>
          <w:numId w:val="4"/>
        </w:numPr>
      </w:pPr>
      <w:r w:rsidRPr="00670BD4">
        <w:t>Badania, Płukanie i Dezynfekcja:</w:t>
      </w:r>
    </w:p>
    <w:p w14:paraId="2E70B7EE" w14:textId="77777777" w:rsidR="00670BD4" w:rsidRPr="00670BD4" w:rsidRDefault="00670BD4" w:rsidP="00670BD4">
      <w:pPr>
        <w:numPr>
          <w:ilvl w:val="1"/>
          <w:numId w:val="4"/>
        </w:numPr>
      </w:pPr>
      <w:r w:rsidRPr="00670BD4">
        <w:t xml:space="preserve">Przed zaizolowaniem przeprowadzić próby szczelności instalacji wodnych. Po próbie instalację zdezynfekować roztworem podchlorynu sodu oraz zlecić akredytowanemu laboratorium pobór próbek i badanie fizykochemiczne oraz bakteriologiczne wody celem uzyskania pozytywnego wyniku (zgodnie ze standardami i odbiorami Sanepidu). </w:t>
      </w:r>
    </w:p>
    <w:p w14:paraId="354CF0B1" w14:textId="77777777" w:rsidR="00670BD4" w:rsidRPr="00670BD4" w:rsidRDefault="00670BD4" w:rsidP="00670BD4">
      <w:pPr>
        <w:numPr>
          <w:ilvl w:val="1"/>
          <w:numId w:val="4"/>
        </w:numPr>
      </w:pPr>
      <w:r w:rsidRPr="00670BD4">
        <w:t xml:space="preserve">Instalację c.o. kilkakrotnie starannie przepłukać, wykonać próbę ciśnieniową na zimno, po czym napełnić ją wodą odpowiednio uzdatnioną z dodatkiem inhibitora korozji. Przeprowadzić 72-godzinną próbę szczelności i działania instalacji na gorąco wraz z regulacją. </w:t>
      </w:r>
    </w:p>
    <w:p w14:paraId="63BA77DC" w14:textId="77777777" w:rsidR="00670BD4" w:rsidRPr="00670BD4" w:rsidRDefault="00670BD4" w:rsidP="00670BD4">
      <w:pPr>
        <w:numPr>
          <w:ilvl w:val="0"/>
          <w:numId w:val="4"/>
        </w:numPr>
      </w:pPr>
      <w:r w:rsidRPr="00670BD4">
        <w:t>Dokumentacja: Przygotowanie pełnej dokumentacji powykonawczej (wersja papierowa i elektroniczna) zawierającej:</w:t>
      </w:r>
    </w:p>
    <w:p w14:paraId="039530A8" w14:textId="77777777" w:rsidR="00670BD4" w:rsidRPr="00670BD4" w:rsidRDefault="00670BD4" w:rsidP="00670BD4">
      <w:pPr>
        <w:numPr>
          <w:ilvl w:val="1"/>
          <w:numId w:val="4"/>
        </w:numPr>
      </w:pPr>
      <w:r w:rsidRPr="00670BD4">
        <w:t xml:space="preserve">Protokoły odbiorów i prób szczelności (instalacja wodna, instalacja c.o./c.t., próby szczelności instalacji gazowej). </w:t>
      </w:r>
    </w:p>
    <w:p w14:paraId="0D784891" w14:textId="77777777" w:rsidR="00670BD4" w:rsidRPr="00670BD4" w:rsidRDefault="00670BD4" w:rsidP="00670BD4">
      <w:pPr>
        <w:numPr>
          <w:ilvl w:val="1"/>
          <w:numId w:val="4"/>
        </w:numPr>
      </w:pPr>
      <w:r w:rsidRPr="00670BD4">
        <w:t>Protokół odbioru technicznego komina i przeglądu kominiarskiego.</w:t>
      </w:r>
    </w:p>
    <w:p w14:paraId="5A84AA9B" w14:textId="77777777" w:rsidR="00670BD4" w:rsidRPr="00670BD4" w:rsidRDefault="00670BD4" w:rsidP="00670BD4">
      <w:pPr>
        <w:numPr>
          <w:ilvl w:val="1"/>
          <w:numId w:val="4"/>
        </w:numPr>
      </w:pPr>
      <w:r w:rsidRPr="00670BD4">
        <w:t xml:space="preserve">Atesty higieniczne, certyfikaty, deklaracje właściwości użytkowych oraz karty katalogowe dla wszystkich wbudowanych materiałów (w tym dla otulin polietylenowych </w:t>
      </w:r>
      <w:proofErr w:type="spellStart"/>
      <w:r w:rsidRPr="00670BD4">
        <w:t>ThermaEco</w:t>
      </w:r>
      <w:proofErr w:type="spellEnd"/>
      <w:r w:rsidRPr="00670BD4">
        <w:t xml:space="preserve">) i urządzeń (kocioł, podgrzewacz, nagrzewnice, pompy, zawory </w:t>
      </w:r>
      <w:proofErr w:type="spellStart"/>
      <w:r w:rsidRPr="00670BD4">
        <w:t>antyskażeniowe</w:t>
      </w:r>
      <w:proofErr w:type="spellEnd"/>
      <w:r w:rsidRPr="00670BD4">
        <w:t xml:space="preserve"> ). </w:t>
      </w:r>
    </w:p>
    <w:p w14:paraId="2E91E489" w14:textId="77777777" w:rsidR="00670BD4" w:rsidRPr="00670BD4" w:rsidRDefault="00670BD4" w:rsidP="00670BD4">
      <w:r w:rsidRPr="00670BD4">
        <w:t>WYŁĄCZENIA Z ZAKRESU (Prace po stronie innych wykonawców):</w:t>
      </w:r>
    </w:p>
    <w:p w14:paraId="2DF928A6" w14:textId="77777777" w:rsidR="00670BD4" w:rsidRPr="00670BD4" w:rsidRDefault="00670BD4" w:rsidP="00670BD4">
      <w:pPr>
        <w:numPr>
          <w:ilvl w:val="0"/>
          <w:numId w:val="5"/>
        </w:numPr>
      </w:pPr>
      <w:r w:rsidRPr="00670BD4">
        <w:t xml:space="preserve">Wykonanie kanalizacji </w:t>
      </w:r>
      <w:proofErr w:type="spellStart"/>
      <w:r w:rsidRPr="00670BD4">
        <w:t>podposadzkowej</w:t>
      </w:r>
      <w:proofErr w:type="spellEnd"/>
      <w:r w:rsidRPr="00670BD4">
        <w:t xml:space="preserve"> i poziomów zerowych ukierunkowanych pod posadzką </w:t>
      </w:r>
    </w:p>
    <w:p w14:paraId="4A9929B7" w14:textId="477DA9D5" w:rsidR="00670BD4" w:rsidRPr="00670BD4" w:rsidRDefault="00670BD4" w:rsidP="00670BD4">
      <w:pPr>
        <w:numPr>
          <w:ilvl w:val="0"/>
          <w:numId w:val="5"/>
        </w:numPr>
      </w:pPr>
      <w:r w:rsidRPr="00670BD4">
        <w:t xml:space="preserve">Dostawa i montaż systemów klimatyzacji oraz wentylacji </w:t>
      </w:r>
      <w:r>
        <w:t xml:space="preserve">w tym kurtyny powietrznej </w:t>
      </w:r>
    </w:p>
    <w:p w14:paraId="70E24145" w14:textId="77777777" w:rsidR="00670BD4" w:rsidRPr="00670BD4" w:rsidRDefault="00670BD4" w:rsidP="00670BD4">
      <w:r w:rsidRPr="00670BD4">
        <w:t xml:space="preserve">W ofercie należy uwzględnić zapewnienie Kierownika robót sanitarnych z uprawnieniami budowlanymi sanitarnymi. </w:t>
      </w:r>
    </w:p>
    <w:p w14:paraId="32EEF492" w14:textId="77777777" w:rsidR="00670BD4" w:rsidRDefault="00670BD4" w:rsidP="00670BD4"/>
    <w:p w14:paraId="1DE8B950" w14:textId="77777777" w:rsidR="00670BD4" w:rsidRDefault="00670BD4" w:rsidP="00670BD4"/>
    <w:p w14:paraId="70E3ACAA" w14:textId="77777777" w:rsidR="00670BD4" w:rsidRPr="00670BD4" w:rsidRDefault="00670BD4" w:rsidP="00670BD4"/>
    <w:p w14:paraId="14294C4D" w14:textId="77777777" w:rsidR="00670BD4" w:rsidRPr="00670BD4" w:rsidRDefault="00670BD4" w:rsidP="00670BD4">
      <w:r w:rsidRPr="00670BD4">
        <w:lastRenderedPageBreak/>
        <w:t>Warunki rozliczenia</w:t>
      </w:r>
    </w:p>
    <w:p w14:paraId="0F60CF7C" w14:textId="77777777" w:rsidR="00670BD4" w:rsidRPr="00670BD4" w:rsidRDefault="00670BD4" w:rsidP="00670BD4">
      <w:r w:rsidRPr="00670BD4">
        <w:t>Podstawa płatności: Rozliczenie ostateczne nastąpi po dokonaniu bezusterkowego odbioru końcowego przez Inwestora.</w:t>
      </w:r>
    </w:p>
    <w:p w14:paraId="100493A7" w14:textId="77777777" w:rsidR="00670BD4" w:rsidRPr="00670BD4" w:rsidRDefault="00670BD4" w:rsidP="00670BD4">
      <w:r w:rsidRPr="00670BD4">
        <w:t>Warunek wypłaty: Warunkiem zamknięcia rozliczenia jest skuteczne usunięcie wszystkich ewentualnych uwag i usterek wskazanych w protokole odbiorowym.</w:t>
      </w:r>
    </w:p>
    <w:p w14:paraId="05E72E47" w14:textId="77777777" w:rsidR="00DE543D" w:rsidRDefault="00DE543D"/>
    <w:sectPr w:rsidR="00DE5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434C"/>
    <w:multiLevelType w:val="multilevel"/>
    <w:tmpl w:val="F92E0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5203F"/>
    <w:multiLevelType w:val="multilevel"/>
    <w:tmpl w:val="B05C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A6752"/>
    <w:multiLevelType w:val="multilevel"/>
    <w:tmpl w:val="142C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E70C82"/>
    <w:multiLevelType w:val="multilevel"/>
    <w:tmpl w:val="15E4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55D4A"/>
    <w:multiLevelType w:val="multilevel"/>
    <w:tmpl w:val="37F0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54216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2077084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2049372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2226157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0733906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BD4"/>
    <w:rsid w:val="00557B20"/>
    <w:rsid w:val="00670BD4"/>
    <w:rsid w:val="00DE543D"/>
    <w:rsid w:val="00E4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26531"/>
  <w15:chartTrackingRefBased/>
  <w15:docId w15:val="{27EDEDB7-E18D-4BCC-9351-829DE4D2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0B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B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B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B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B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B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B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B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B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B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B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B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B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B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B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B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B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B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B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B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B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B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B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B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B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B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B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B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B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893</Words>
  <Characters>5358</Characters>
  <Application>Microsoft Office Word</Application>
  <DocSecurity>0</DocSecurity>
  <Lines>44</Lines>
  <Paragraphs>12</Paragraphs>
  <ScaleCrop>false</ScaleCrop>
  <Company>ORLEN S.A.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Lidia (BUD)</dc:creator>
  <cp:keywords/>
  <dc:description/>
  <cp:lastModifiedBy>Ożóg Lidia (BUD)</cp:lastModifiedBy>
  <cp:revision>1</cp:revision>
  <dcterms:created xsi:type="dcterms:W3CDTF">2026-06-18T07:13:00Z</dcterms:created>
  <dcterms:modified xsi:type="dcterms:W3CDTF">2026-06-18T07:15:00Z</dcterms:modified>
</cp:coreProperties>
</file>